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淄博市供销合作社201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9</w:t>
      </w:r>
      <w:r>
        <w:rPr>
          <w:rFonts w:hint="eastAsia" w:ascii="黑体" w:hAnsi="黑体" w:eastAsia="黑体"/>
          <w:b/>
          <w:sz w:val="36"/>
          <w:szCs w:val="36"/>
        </w:rPr>
        <w:t>年度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政府信息公开工作年度报告</w:t>
      </w:r>
    </w:p>
    <w:p>
      <w:pPr>
        <w:rPr>
          <w:rFonts w:hint="eastAsia"/>
          <w:b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  <w:t>按照市政府办公室通知要求，结合全年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lang w:eastAsia="zh-CN"/>
        </w:rPr>
        <w:t>市供销合作社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  <w:t>工作情况，现将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lang w:eastAsia="zh-CN"/>
        </w:rPr>
        <w:t>我单位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  <w:t>2019年政府信息公开工作年度报告向社会公布。报告内容主要分为6部分，时间自2019年1月1日至12月31日。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一、总体情况</w:t>
      </w:r>
    </w:p>
    <w:p>
      <w:pPr>
        <w:pStyle w:val="2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201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微软雅黑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</w:rPr>
        <w:t>市供销社按照市政府的统一部署，认真学习贯彻落实《中华人民共和国政府信息公开条例》《山东省政府信息公开办法》和市政府有关工作要求，坚持从加强组织领导、健全完善制度、及时公开信息和严格保密审查等方面入手，加强信息公开队伍和基础设施建设，认真做好政府信息公开工作，取得了积极成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楷体_GB2312" w:hAnsi="楷体_GB2312" w:eastAsia="楷体_GB2312" w:cs="楷体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D3D3D"/>
          <w:spacing w:val="0"/>
          <w:sz w:val="32"/>
          <w:szCs w:val="32"/>
        </w:rPr>
        <w:t>（一）主动公开情况</w:t>
      </w:r>
    </w:p>
    <w:p>
      <w:pPr>
        <w:pStyle w:val="2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全年度通过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政府信息公开</w:t>
      </w:r>
      <w:r>
        <w:rPr>
          <w:rFonts w:hint="eastAsia" w:ascii="仿宋_GB2312" w:hAnsi="微软雅黑" w:eastAsia="仿宋_GB2312"/>
          <w:sz w:val="32"/>
          <w:szCs w:val="32"/>
        </w:rPr>
        <w:t>网站、市供销社网站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、微信公众号</w:t>
      </w:r>
      <w:r>
        <w:rPr>
          <w:rFonts w:hint="eastAsia" w:ascii="仿宋_GB2312" w:hAnsi="微软雅黑" w:eastAsia="仿宋_GB2312"/>
          <w:sz w:val="32"/>
          <w:szCs w:val="32"/>
        </w:rPr>
        <w:t>和政务头条号及时主动向公众公开政府信息共计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309</w:t>
      </w:r>
      <w:r>
        <w:rPr>
          <w:rFonts w:hint="eastAsia" w:ascii="仿宋_GB2312" w:hAnsi="微软雅黑" w:eastAsia="仿宋_GB2312"/>
          <w:sz w:val="32"/>
          <w:szCs w:val="32"/>
        </w:rPr>
        <w:t>条，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其中政府信息网站公开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94条，政府网站公开172条，微信、政务头条号公开43条，</w:t>
      </w:r>
      <w:r>
        <w:rPr>
          <w:rFonts w:hint="eastAsia" w:ascii="仿宋_GB2312" w:eastAsia="仿宋_GB2312"/>
          <w:sz w:val="32"/>
          <w:szCs w:val="32"/>
        </w:rPr>
        <w:t>有力地宣传了供销社为农服务工作，方便了公众查阅信息。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540" w:lineRule="exact"/>
        <w:ind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依申请公开情况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2019年，共收到信息公开申请2件，均按要求出具政府信息公开申请答复书。进一步规范依申请公开答复程序及答复书，对依申请提供政府信息未收取检索、复印、邮寄等费用。</w:t>
      </w:r>
    </w:p>
    <w:p>
      <w:pPr>
        <w:pStyle w:val="2"/>
        <w:spacing w:before="0" w:beforeAutospacing="0" w:after="0" w:afterAutospacing="0" w:line="540" w:lineRule="exact"/>
        <w:ind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（三）政府信息管理</w:t>
      </w:r>
    </w:p>
    <w:p>
      <w:pPr>
        <w:pStyle w:val="2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落实市供销社《政府信息公开工作实施方案》《重大决策预公开制度》等规章制度，积极推进重点领域政府信息公开，重点推进权力清单、部门财政预算决算、“三公”经费和行政经费公开。及时完整公开本部门政府采购项目的采购需求、采购预算等信息，接受社会监督，保证了民主管理、民主监督工作的顺利开展。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年，市供销社未收到人大代表建议和政协委员提案。 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540" w:lineRule="exact"/>
        <w:ind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（四）平台建设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加大市供销社门户网站的维护更新力度，加强重点领域信息公开，充分利用微信、头条号等平台发布新闻、通知类信息，进一步扩大政务公开信息的影响力。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540" w:lineRule="exact"/>
        <w:ind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（五）监督保障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强化</w:t>
      </w:r>
      <w:r>
        <w:rPr>
          <w:rFonts w:hint="eastAsia" w:ascii="仿宋_GB2312" w:eastAsia="仿宋_GB2312"/>
          <w:sz w:val="32"/>
          <w:szCs w:val="32"/>
          <w:lang w:eastAsia="zh-CN"/>
        </w:rPr>
        <w:t>政务公开</w:t>
      </w:r>
      <w:r>
        <w:rPr>
          <w:rFonts w:hint="eastAsia" w:ascii="仿宋_GB2312" w:eastAsia="仿宋_GB2312"/>
          <w:sz w:val="32"/>
          <w:szCs w:val="32"/>
        </w:rPr>
        <w:t>领导小组职责，由主要负责人任组长；领导小组办公室设在市供销社办公室，确定专门信息工作人员，负责制定本单位政务信息公开年度工作方案，落实政务信息公开工作，做到了专人负责、专人管理，及时公开，保证了此项工作有序展开、稳步推进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制定《2019年度政务公开工作实施方案》，召开办公会听取政务公开工作情况汇报。2019年度未接到过因信息公开方面的投诉、举报、行政复议和行政诉讼，未在政府信息公开工作出现任何失误泄密情况。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二、主动公开政府信息情况</w:t>
      </w:r>
    </w:p>
    <w:p>
      <w:pPr>
        <w:rPr>
          <w:rFonts w:hint="eastAsia"/>
          <w:b/>
          <w:sz w:val="24"/>
          <w:szCs w:val="24"/>
        </w:rPr>
      </w:pPr>
    </w:p>
    <w:tbl>
      <w:tblPr>
        <w:tblStyle w:val="4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985"/>
        <w:gridCol w:w="2030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本年新制作数量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公开数量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对外公开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规章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其他对外管理服务事项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行政强制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行政事业性收费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政府集中采购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47659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三、收到和处理政府信息公开申请情况</w:t>
      </w:r>
    </w:p>
    <w:tbl>
      <w:tblPr>
        <w:tblStyle w:val="4"/>
        <w:tblW w:w="978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2693"/>
        <w:gridCol w:w="567"/>
        <w:gridCol w:w="709"/>
        <w:gridCol w:w="708"/>
        <w:gridCol w:w="709"/>
        <w:gridCol w:w="709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820" w:type="dxa"/>
            <w:gridSpan w:val="3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961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820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4820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Merge w:val="continue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820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6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820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  <w:vMerge w:val="restart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三、本年度办理结果</w:t>
            </w:r>
          </w:p>
        </w:tc>
        <w:tc>
          <w:tcPr>
            <w:tcW w:w="4253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（一）予以公开</w:t>
            </w:r>
          </w:p>
        </w:tc>
        <w:tc>
          <w:tcPr>
            <w:tcW w:w="5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0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4253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（三）不予公开</w:t>
            </w: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．属于国家秘密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3．危及“三安全一稳定”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4．保护第三方合法权益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5．属于三类内部事务信息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6．属于四类过程性信息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7．属于行政执法案卷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8．属于行政查询事项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不予处理</w:t>
            </w: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1．信访举报投诉类申请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2．重复申请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．要求提供公开出版物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0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70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/>
    <w:p>
      <w:pPr>
        <w:rPr>
          <w:rFonts w:hint="eastAsia"/>
        </w:rPr>
      </w:pPr>
    </w:p>
    <w:p/>
    <w:p>
      <w:pPr>
        <w:ind w:firstLine="640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四</w:t>
      </w:r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b w:val="0"/>
          <w:bCs/>
          <w:sz w:val="32"/>
          <w:szCs w:val="32"/>
        </w:rPr>
        <w:t>政府信息公开行政复议、行政诉讼情况</w:t>
      </w:r>
    </w:p>
    <w:tbl>
      <w:tblPr>
        <w:tblStyle w:val="4"/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8"/>
        <w:gridCol w:w="709"/>
        <w:gridCol w:w="682"/>
        <w:gridCol w:w="594"/>
        <w:gridCol w:w="709"/>
        <w:gridCol w:w="709"/>
        <w:gridCol w:w="709"/>
        <w:gridCol w:w="708"/>
        <w:gridCol w:w="567"/>
        <w:gridCol w:w="851"/>
        <w:gridCol w:w="650"/>
        <w:gridCol w:w="767"/>
        <w:gridCol w:w="709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804" w:type="dxa"/>
            <w:gridSpan w:val="1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594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2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存在的主要问题及改进情况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年，市供销社政府信息公开工作取得一定成效，但仍然存在</w:t>
      </w:r>
      <w:r>
        <w:rPr>
          <w:rFonts w:hint="eastAsia" w:ascii="仿宋_GB2312" w:eastAsia="仿宋_GB2312"/>
          <w:sz w:val="32"/>
          <w:szCs w:val="32"/>
          <w:lang w:eastAsia="zh-CN"/>
        </w:rPr>
        <w:t>一些问题和不足，主要表现在：政府信息公开内容范围不够大，公开内容不规范和实效性不强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2020年</w:t>
      </w:r>
      <w:r>
        <w:rPr>
          <w:rFonts w:hint="eastAsia" w:ascii="仿宋_GB2312" w:eastAsia="仿宋_GB2312"/>
          <w:sz w:val="32"/>
          <w:szCs w:val="32"/>
        </w:rPr>
        <w:t>，市供销社将进一步加大信息公开力度，严格对照政府信息公开工作的考核指标要求，细化信息公开内容和类别，安排专人负责监督公开情况，加强督促落实。进一步拓宽信息公开渠道，探索多种途径公开政务信息，积极探索利用新媒体平台进行信息公开，保障信息公开规范、高效，努力为全市深化供销社综合改革和服务“三农”发展做出新贡献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六、其他需要报告的事项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FE7DF3"/>
    <w:multiLevelType w:val="singleLevel"/>
    <w:tmpl w:val="EEFE7DF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58"/>
    <w:rsid w:val="00024810"/>
    <w:rsid w:val="000414C6"/>
    <w:rsid w:val="00087FF0"/>
    <w:rsid w:val="00216261"/>
    <w:rsid w:val="00223981"/>
    <w:rsid w:val="00270C0E"/>
    <w:rsid w:val="002A188B"/>
    <w:rsid w:val="002B6F68"/>
    <w:rsid w:val="003D7EB2"/>
    <w:rsid w:val="00405DB6"/>
    <w:rsid w:val="00420F86"/>
    <w:rsid w:val="00481ED7"/>
    <w:rsid w:val="004D2882"/>
    <w:rsid w:val="00697EE4"/>
    <w:rsid w:val="00714451"/>
    <w:rsid w:val="00717EE3"/>
    <w:rsid w:val="00732D81"/>
    <w:rsid w:val="00733F31"/>
    <w:rsid w:val="00741A40"/>
    <w:rsid w:val="00746739"/>
    <w:rsid w:val="007611C0"/>
    <w:rsid w:val="007F43FC"/>
    <w:rsid w:val="00892DC4"/>
    <w:rsid w:val="00920A8C"/>
    <w:rsid w:val="00935E77"/>
    <w:rsid w:val="0096093C"/>
    <w:rsid w:val="00A93492"/>
    <w:rsid w:val="00AC222F"/>
    <w:rsid w:val="00AD49B5"/>
    <w:rsid w:val="00BF42A9"/>
    <w:rsid w:val="00C61A42"/>
    <w:rsid w:val="00C762CA"/>
    <w:rsid w:val="00CA24FE"/>
    <w:rsid w:val="00D201BD"/>
    <w:rsid w:val="00D33F3A"/>
    <w:rsid w:val="00D7673F"/>
    <w:rsid w:val="00E03F11"/>
    <w:rsid w:val="00E04258"/>
    <w:rsid w:val="00E82A61"/>
    <w:rsid w:val="00EA3993"/>
    <w:rsid w:val="00FA3378"/>
    <w:rsid w:val="00FE3091"/>
    <w:rsid w:val="03C441D2"/>
    <w:rsid w:val="0AF4562F"/>
    <w:rsid w:val="0C0A5ED7"/>
    <w:rsid w:val="0DE31645"/>
    <w:rsid w:val="0E047033"/>
    <w:rsid w:val="109A0E14"/>
    <w:rsid w:val="12B12D56"/>
    <w:rsid w:val="13566FDF"/>
    <w:rsid w:val="15246A30"/>
    <w:rsid w:val="16AD18F9"/>
    <w:rsid w:val="1A7F5AD5"/>
    <w:rsid w:val="1BD24DC8"/>
    <w:rsid w:val="235F389D"/>
    <w:rsid w:val="2A2E539D"/>
    <w:rsid w:val="2B286D7D"/>
    <w:rsid w:val="321C1555"/>
    <w:rsid w:val="36B7582D"/>
    <w:rsid w:val="49F93D25"/>
    <w:rsid w:val="4B7029B3"/>
    <w:rsid w:val="4CAF33F9"/>
    <w:rsid w:val="4DE93206"/>
    <w:rsid w:val="533F11A5"/>
    <w:rsid w:val="545238E2"/>
    <w:rsid w:val="5E8C135D"/>
    <w:rsid w:val="66553CCA"/>
    <w:rsid w:val="67101A7F"/>
    <w:rsid w:val="6C2559A6"/>
    <w:rsid w:val="6C527028"/>
    <w:rsid w:val="6DD604D6"/>
    <w:rsid w:val="6E89254C"/>
    <w:rsid w:val="73576499"/>
    <w:rsid w:val="76374057"/>
    <w:rsid w:val="7B6B41F1"/>
    <w:rsid w:val="7FE3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172</Words>
  <Characters>984</Characters>
  <Lines>8</Lines>
  <Paragraphs>2</Paragraphs>
  <TotalTime>17</TotalTime>
  <ScaleCrop>false</ScaleCrop>
  <LinksUpToDate>false</LinksUpToDate>
  <CharactersWithSpaces>1154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2020-01-06T10:32:00Z</dcterms:created>
  <dc:creator>China</dc:creator>
  <cp:lastModifiedBy>轻歌曼舞</cp:lastModifiedBy>
  <dcterms:modified xsi:type="dcterms:W3CDTF">2021-05-28T06:20:16Z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